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6320"/>
                  <wp:effectExtent l="0" t="0" r="0" b="0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จ้างก่อสร้าง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ด้วยการ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๑๑/๒๕๖๑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การจ้างก่อสร้างปูทับผิวจราจรแบบ</w:t>
            </w:r>
            <w:proofErr w:type="spellStart"/>
            <w:r w:rsidRPr="00CC541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แอสฟัลท์</w:t>
            </w:r>
            <w:proofErr w:type="spellEnd"/>
            <w:r w:rsidRPr="00CC541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ติ</w:t>
            </w:r>
            <w:proofErr w:type="spellStart"/>
            <w:r w:rsidRPr="00CC541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กคอ</w:t>
            </w:r>
            <w:proofErr w:type="spellEnd"/>
            <w:r w:rsidRPr="00CC541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นกรีต สายอู่เรือ-ทุ่งคางิ้ว หมู่ที่ ๓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องค์การบริหารส่วนตำบลถ้ำพรรณรา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660066"/>
                <w:sz w:val="32"/>
                <w:szCs w:val="32"/>
                <w:cs/>
              </w:rPr>
              <w:t>๓๐ พฤษภาคม ๒๕๖๑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องค์การบริหารส่วนตำบลถ้ำพรรณรา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"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" มีความประสงค์จะ ประกวดราคาจ้างก่อสร้าง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ปูทับผิวจราจรแบบ</w:t>
            </w:r>
            <w:proofErr w:type="spellStart"/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แอสฟัลท์</w:t>
            </w:r>
            <w:proofErr w:type="spellEnd"/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ติ</w:t>
            </w:r>
            <w:proofErr w:type="spellStart"/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กคอ</w:t>
            </w:r>
            <w:proofErr w:type="spellEnd"/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นกรีต สายอู่เรือ-ทุ่งคางิ้ว หมู่ที่ ๓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องค์การบริหารส่วนตำบลถ้ำพรรณรา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CC5410" w:rsidRPr="00CC5410" w:rsidRDefault="00CC5410" w:rsidP="00CC54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9"/>
        <w:gridCol w:w="3213"/>
        <w:gridCol w:w="3213"/>
      </w:tblGrid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๑.๑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5" w:tgtFrame="_blank" w:history="1">
              <w:r w:rsidRPr="00CC5410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๑.๒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CC5410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๑.๓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สัญญาจ้างก่อสร้าง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๑.๔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(๑)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7" w:tgtFrame="_blank" w:history="1">
              <w:r w:rsidRPr="00CC5410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๑.๕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hyperlink r:id="rId8" w:tgtFrame="_blank" w:history="1">
              <w:r w:rsidRPr="00CC5410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CC5410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CC5410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CC5410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hyperlink r:id="rId12" w:tgtFrame="_blank" w:history="1">
              <w:r w:rsidRPr="00CC5410">
                <w:rPr>
                  <w:rFonts w:ascii="Cordia New" w:eastAsia="Times New Roman" w:hAnsi="Cordia New" w:cs="Cordia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๑.๘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BOQ (Bill of Quantities)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</w:p>
        </w:tc>
      </w:tr>
    </w:tbl>
    <w:p w:rsidR="00CC5410" w:rsidRPr="00CC5410" w:rsidRDefault="00CC5410" w:rsidP="00CC54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8"/>
        <w:gridCol w:w="3214"/>
        <w:gridCol w:w="3213"/>
      </w:tblGrid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๒.๒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๒.๓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๒.๔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๒.๕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๒.๖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๒.๗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๒.๘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๒.๙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๒.๑๐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๓๐๐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,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๐๐๐.๐๐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(สามแสนบาทถ้วน)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เชื่อถือ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๒.๑๑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๒.๑๒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 ด้วยอิเล็กทรอนิกส์ (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๒.๑๓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               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C5410" w:rsidRPr="00CC5410" w:rsidRDefault="00CC5410" w:rsidP="00CC54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7"/>
        <w:gridCol w:w="3202"/>
        <w:gridCol w:w="3136"/>
      </w:tblGrid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ก)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ข)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๔)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๔.๑)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 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สำเนาใบทะเทียนพาณิชย์/สำเนาใบทะเบียนภาษีมูลค่าเพิ่ม (ถ้ามี)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br/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(๕)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๑.๗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บัญชีรายการก่อสร้าง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หรือใบแจ้งปริมาณงานและราคา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CC5410" w:rsidRPr="00CC5410" w:rsidRDefault="00CC5410" w:rsidP="00CC54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๔.๑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๔.๒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๙๐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๔.๓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ผู้ยื่นข้อเสนอจะต้องเสนอกำหนดเวลาดำเนินการก่อสร้างแล้วเสร็จไม่เกิน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๔๕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นับถัดจากวันลงนามในสัญญาจ้างหรือจากวันที่ได้รับหนังสือแจ้งจาก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ให้เริ่มทำงาน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๔.๔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๔.๕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 มิถุนายน ๒๕๖๑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ระหว่างเวลา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๐๘.๓๐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ถึง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๑๖.๓๐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น.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                                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๔.๖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PDF File (Portable Document Format) 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PDF File 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Upload) 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๔.๗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ข้อ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๑.๖(๒)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๔.๘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  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๕)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CC5410" w:rsidRPr="00CC5410" w:rsidRDefault="00CC5410" w:rsidP="00CC54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๕.๑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๕.๒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จะพิจารณาจาก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๕.๓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กำหนดไว้ในประกาศและเอกสารประกวดราคาอิเล็กทรอนิกส์ 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lastRenderedPageBreak/>
              <w:t>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๕.๔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๕.๕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๕.๖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เป็นเด็ดขาดผู้ยื่นข้อเสนอจะเรียกร้องค่าใช้จ่าย หรือค่าเสียหายใดๆ มิได้ รวมทั้ง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๕.๗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CC5410" w:rsidRPr="00CC5410" w:rsidRDefault="00CC5410" w:rsidP="00CC54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ภายใน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๕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ของราคาค่าจ้างที่ประกวดราคาอิเล็กทรอนิกส์ ให้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ยึดถือไว้ในขณะทำสัญญาโดยใช้หลักประกันอย่างหนึ่งอย่างใด ดังต่อไปนี้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๖.๑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๖.๒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๖.๓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๖.๔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๖.๕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CC5410" w:rsidRPr="00CC5410" w:rsidRDefault="00CC5410" w:rsidP="00CC54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งวด ดังนี้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เป็นจำนวนเงินในอัตราร้อยละ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๑๐๐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CC5410" w:rsidRPr="00CC5410" w:rsidRDefault="00CC5410" w:rsidP="00CC54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๘.๑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๑๐.๐๐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๘.๒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๘.๑ จะกำหนดค่าปรับเป็นรายวันเป็นจำนวนเงินตายตัวในอัตราร้อยละ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๐.๑๐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ของราคางานจ้าง</w:t>
            </w:r>
          </w:p>
        </w:tc>
      </w:tr>
    </w:tbl>
    <w:p w:rsidR="00CC5410" w:rsidRPr="00CC5410" w:rsidRDefault="00CC5410" w:rsidP="00CC54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๒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ปี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๗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CC5410" w:rsidRPr="00CC5410" w:rsidRDefault="00CC5410" w:rsidP="00CC54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๑๐.๑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เงินงบประมาณประจำปี พ.ศ. ๒๕๖๑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ได้รับอนุมัติเงินค่าก่อสร้างจาก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เงินงบประมาณประจำปี พ.ศ. ๒๕๖๑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๑๐.๒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๑๐.๓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ไม่ไปทำสัญญาหรือข้อตกลงจ้างเป็นหนังสือภายในเวลาที่กำหนดดังระบุไว้ในข้อ ๗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๑๐.๔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๑๐.๕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๑๐.๖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๑)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๒)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๓)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๔)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    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การปรับราคาค่างานก่อสร้าง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br/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 xml:space="preserve">K) 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มาตรฐานฝีมือช่าง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br/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เมื่อ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ผู้เสนอราคาจะต้องมีและใช้ผู้มีวุฒิบัตรระดับ </w:t>
            </w:r>
            <w:proofErr w:type="spellStart"/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ปวช</w:t>
            </w:r>
            <w:proofErr w:type="spellEnd"/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 xml:space="preserve">. </w:t>
            </w:r>
            <w:proofErr w:type="spellStart"/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ปวส</w:t>
            </w:r>
            <w:proofErr w:type="spellEnd"/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 และ</w:t>
            </w:r>
            <w:proofErr w:type="spellStart"/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ปวท</w:t>
            </w:r>
            <w:proofErr w:type="spellEnd"/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ในอัตราไม่ต่ำกว่าร้อยละ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๑๐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๑๒.๑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ช่างโยธา/ช่างก่อสร้าง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๑๔..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</w:rPr>
              <w:t>    </w:t>
            </w:r>
            <w:r w:rsidRPr="00CC5410"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                        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000000"/>
                <w:sz w:val="32"/>
                <w:szCs w:val="32"/>
                <w:cs/>
              </w:rPr>
              <w:t>ไว้ชั่วคราว</w:t>
            </w:r>
            <w:r w:rsidRPr="00CC541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CC541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CC5410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องค์การบริหารส่วนตำบลถ้ำพรรณรา</w:t>
            </w:r>
          </w:p>
        </w:tc>
      </w:tr>
      <w:tr w:rsidR="00CC5410" w:rsidRPr="00CC5410" w:rsidTr="00CC541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CC5410" w:rsidRPr="00CC5410" w:rsidRDefault="00CC5410" w:rsidP="00CC54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</w:rPr>
              <w:t> </w:t>
            </w:r>
            <w:r w:rsidRPr="00CC5410">
              <w:rPr>
                <w:rFonts w:ascii="Cordia New" w:eastAsia="Times New Roman" w:hAnsi="Cordia New" w:cs="Cordia New"/>
                <w:color w:val="660066"/>
                <w:sz w:val="32"/>
                <w:szCs w:val="32"/>
                <w:cs/>
              </w:rPr>
              <w:t>๓๐ พฤษภาคม ๒๕๖๑</w:t>
            </w:r>
          </w:p>
        </w:tc>
      </w:tr>
    </w:tbl>
    <w:p w:rsidR="003F1BD3" w:rsidRDefault="003F1BD3"/>
    <w:sectPr w:rsidR="003F1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10"/>
    <w:rsid w:val="003F1BD3"/>
    <w:rsid w:val="00CC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58D53-B4F2-4117-A170-95D30273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4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C5410"/>
    <w:rPr>
      <w:color w:val="800080"/>
      <w:u w:val="single"/>
    </w:rPr>
  </w:style>
  <w:style w:type="character" w:styleId="a5">
    <w:name w:val="Strong"/>
    <w:basedOn w:val="a0"/>
    <w:uiPriority w:val="22"/>
    <w:qFormat/>
    <w:rsid w:val="00CC54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5" Type="http://schemas.openxmlformats.org/officeDocument/2006/relationships/hyperlink" Target="https://process3.gprocurement.go.th/egp3proc160Web/jsp/control.proc160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4010</Words>
  <Characters>22861</Characters>
  <Application>Microsoft Office Word</Application>
  <DocSecurity>0</DocSecurity>
  <Lines>190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2018-05-30T07:35:00Z</dcterms:created>
  <dcterms:modified xsi:type="dcterms:W3CDTF">2018-05-30T07:40:00Z</dcterms:modified>
</cp:coreProperties>
</file>