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1ACA" w:rsidRDefault="00E11ACA" w:rsidP="00E11ACA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2F25" w:rsidRDefault="00F52F25" w:rsidP="00F52F25">
      <w:pPr>
        <w:pStyle w:val="a6"/>
        <w:rPr>
          <w:rFonts w:ascii="TH SarabunIT๙" w:hAnsi="TH SarabunIT๙" w:cs="TH SarabunIT๙"/>
          <w:i/>
          <w:iCs/>
          <w:sz w:val="34"/>
          <w:szCs w:val="34"/>
        </w:rPr>
      </w:pPr>
    </w:p>
    <w:p w:rsidR="00F52F25" w:rsidRPr="00A13CAB" w:rsidRDefault="00F52F25" w:rsidP="00F52F25">
      <w:pPr>
        <w:pStyle w:val="a6"/>
        <w:rPr>
          <w:rFonts w:ascii="TH SarabunIT๙" w:hAnsi="TH SarabunIT๙" w:cs="TH SarabunIT๙"/>
          <w:i/>
          <w:iCs/>
          <w:sz w:val="34"/>
          <w:szCs w:val="34"/>
          <w:cs/>
        </w:rPr>
      </w:pPr>
      <w:r>
        <w:rPr>
          <w:rFonts w:ascii="TH SarabunIT๙" w:hAnsi="TH SarabunIT๙" w:cs="TH SarabunIT๙" w:hint="cs"/>
          <w:b w:val="0"/>
          <w:bCs w:val="0"/>
          <w:i/>
          <w:iCs/>
          <w:noProof/>
          <w:sz w:val="34"/>
          <w:szCs w:val="34"/>
          <w:lang w:val="en-US"/>
        </w:rPr>
        <w:drawing>
          <wp:anchor distT="0" distB="0" distL="114300" distR="114300" simplePos="0" relativeHeight="251659264" behindDoc="1" locked="0" layoutInCell="1" allowOverlap="1" wp14:anchorId="250735C1" wp14:editId="20A5EE14">
            <wp:simplePos x="0" y="0"/>
            <wp:positionH relativeFrom="column">
              <wp:posOffset>2578100</wp:posOffset>
            </wp:positionH>
            <wp:positionV relativeFrom="paragraph">
              <wp:posOffset>-187960</wp:posOffset>
            </wp:positionV>
            <wp:extent cx="984250" cy="1076325"/>
            <wp:effectExtent l="0" t="0" r="6350" b="9525"/>
            <wp:wrapNone/>
            <wp:docPr id="1" name="รูปภาพ 1" descr="https://encrypted-tbn2.gstatic.com/images?q=tbn:ANd9GcQ0vhqi6ccZ3ZchpkERYHwooY6V_0y_kE6XLiiyR1uuT8ARqagf6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i" descr="https://encrypted-tbn2.gstatic.com/images?q=tbn:ANd9GcQ0vhqi6ccZ3ZchpkERYHwooY6V_0y_kE6XLiiyR1uuT8ARqagf6w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2F25" w:rsidRPr="00A13CAB" w:rsidRDefault="00F52F25" w:rsidP="00F52F25">
      <w:pPr>
        <w:pStyle w:val="a6"/>
        <w:rPr>
          <w:rFonts w:ascii="TH SarabunIT๙" w:hAnsi="TH SarabunIT๙" w:cs="TH SarabunIT๙"/>
          <w:i/>
          <w:iCs/>
          <w:sz w:val="34"/>
          <w:szCs w:val="34"/>
        </w:rPr>
      </w:pPr>
    </w:p>
    <w:p w:rsidR="00F52F25" w:rsidRPr="00A13CAB" w:rsidRDefault="00F52F25" w:rsidP="00F52F25">
      <w:pPr>
        <w:pStyle w:val="2"/>
        <w:jc w:val="center"/>
        <w:rPr>
          <w:rFonts w:ascii="TH SarabunIT๙" w:hAnsi="TH SarabunIT๙" w:cs="TH SarabunIT๙"/>
          <w:i w:val="0"/>
          <w:iCs w:val="0"/>
          <w:sz w:val="34"/>
          <w:szCs w:val="34"/>
        </w:rPr>
      </w:pPr>
    </w:p>
    <w:p w:rsidR="00F52F25" w:rsidRPr="00A13CAB" w:rsidRDefault="00F52F25" w:rsidP="00F52F25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ประกาศองค์การบริหารส่วนตำบลถ้ำพรรณรา</w:t>
      </w:r>
    </w:p>
    <w:p w:rsidR="00F52F25" w:rsidRPr="00A13CAB" w:rsidRDefault="00F52F25" w:rsidP="00F52F25">
      <w:pPr>
        <w:ind w:right="-90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A13CAB">
        <w:rPr>
          <w:rFonts w:ascii="TH SarabunIT๙" w:hAnsi="TH SarabunIT๙" w:cs="TH SarabunIT๙"/>
          <w:b/>
          <w:bCs/>
          <w:sz w:val="36"/>
          <w:szCs w:val="36"/>
          <w:cs/>
        </w:rPr>
        <w:t>เรื่อง    ประชาสัมพันธ์ราคากลาง</w:t>
      </w:r>
    </w:p>
    <w:p w:rsidR="00F52F25" w:rsidRPr="00A13CAB" w:rsidRDefault="00F52F25" w:rsidP="00F52F25">
      <w:pPr>
        <w:ind w:right="-90"/>
        <w:jc w:val="center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>...............................................</w:t>
      </w:r>
    </w:p>
    <w:p w:rsidR="00F52F25" w:rsidRPr="00F00FA1" w:rsidRDefault="00F52F25" w:rsidP="00F52F25">
      <w:pPr>
        <w:pStyle w:val="a3"/>
        <w:ind w:firstLine="1440"/>
        <w:jc w:val="both"/>
        <w:rPr>
          <w:rFonts w:ascii="TH SarabunIT๙" w:hAnsi="TH SarabunIT๙" w:cs="TH SarabunIT๙"/>
        </w:rPr>
      </w:pPr>
      <w:r w:rsidRPr="00F00FA1">
        <w:rPr>
          <w:rFonts w:ascii="TH SarabunIT๙" w:hAnsi="TH SarabunIT๙" w:cs="TH SarabunIT๙"/>
          <w:cs/>
        </w:rPr>
        <w:t>ตามที่องค์การบริหารส่วนตำบลถ้ำพรรณรา มีความประสงค์จะดำเนินการ</w:t>
      </w:r>
      <w:r w:rsidRPr="00413D24">
        <w:rPr>
          <w:rFonts w:ascii="TH SarabunIT๙" w:hAnsi="TH SarabunIT๙" w:cs="TH SarabunIT๙"/>
          <w:cs/>
        </w:rPr>
        <w:t>จัด</w:t>
      </w:r>
      <w:r>
        <w:rPr>
          <w:rFonts w:ascii="TH SarabunIT๙" w:hAnsi="TH SarabunIT๙" w:cs="TH SarabunIT๙" w:hint="cs"/>
          <w:cs/>
        </w:rPr>
        <w:t>ซื้อต้นดาวเรืองและต้นบานบุรีตามโครงการร่วมใจถวายอาลัยพระบาทสมเด็จพระ</w:t>
      </w:r>
      <w:proofErr w:type="spellStart"/>
      <w:r>
        <w:rPr>
          <w:rFonts w:ascii="TH SarabunIT๙" w:hAnsi="TH SarabunIT๙" w:cs="TH SarabunIT๙" w:hint="cs"/>
          <w:cs/>
        </w:rPr>
        <w:t>ปรมินท</w:t>
      </w:r>
      <w:proofErr w:type="spellEnd"/>
      <w:r>
        <w:rPr>
          <w:rFonts w:ascii="TH SarabunIT๙" w:hAnsi="TH SarabunIT๙" w:cs="TH SarabunIT๙" w:hint="cs"/>
          <w:cs/>
        </w:rPr>
        <w:t xml:space="preserve">รมหาภูมิพลอดุลเดช  ขององค์การบริหารส่วนตำบลถ้ำพรรณรา  โดยวิธีเฉพาะเจาะจง  </w:t>
      </w:r>
      <w:r w:rsidRPr="00F00FA1">
        <w:rPr>
          <w:rFonts w:ascii="TH SarabunIT๙" w:hAnsi="TH SarabunIT๙" w:cs="TH SarabunIT๙"/>
          <w:cs/>
        </w:rPr>
        <w:t xml:space="preserve">  </w:t>
      </w:r>
    </w:p>
    <w:p w:rsidR="00F52F25" w:rsidRPr="00F41B6E" w:rsidRDefault="00F52F25" w:rsidP="00F52F25">
      <w:pPr>
        <w:rPr>
          <w:rFonts w:ascii="TH SarabunIT๙" w:hAnsi="TH SarabunIT๙" w:cs="TH SarabunIT๙"/>
          <w:sz w:val="32"/>
          <w:szCs w:val="32"/>
          <w:cs/>
        </w:rPr>
      </w:pP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วงเงินงบประมาณ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 w:rsidRPr="00F41B6E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>156</w:t>
      </w:r>
      <w:r w:rsidRPr="00F41B6E">
        <w:rPr>
          <w:rFonts w:ascii="TH SarabunIT๙" w:hAnsi="TH SarabunIT๙" w:cs="TH SarabunIT๙"/>
          <w:sz w:val="32"/>
          <w:szCs w:val="32"/>
          <w:cs/>
        </w:rPr>
        <w:t xml:space="preserve">,000.-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52F25" w:rsidRPr="00F41B6E" w:rsidRDefault="00F52F25" w:rsidP="00F52F25">
      <w:pPr>
        <w:ind w:left="720" w:firstLine="720"/>
        <w:rPr>
          <w:rFonts w:ascii="TH SarabunIT๙" w:hAnsi="TH SarabunIT๙" w:cs="TH SarabunIT๙"/>
          <w:sz w:val="32"/>
          <w:szCs w:val="32"/>
        </w:rPr>
      </w:pPr>
      <w:r w:rsidRPr="00F41B6E">
        <w:rPr>
          <w:rFonts w:ascii="TH SarabunIT๙" w:hAnsi="TH SarabunIT๙" w:cs="TH SarabunIT๙"/>
          <w:sz w:val="32"/>
          <w:szCs w:val="32"/>
          <w:cs/>
        </w:rPr>
        <w:t xml:space="preserve">ราคากลางที่จะใช้ในการสอบราคาจ้างครั้งนี้คือ   </w:t>
      </w:r>
      <w:r w:rsidRPr="00F41B6E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156,000.-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Pr="00F41B6E">
        <w:rPr>
          <w:rFonts w:ascii="TH SarabunIT๙" w:hAnsi="TH SarabunIT๙" w:cs="TH SarabunIT๙"/>
          <w:sz w:val="32"/>
          <w:szCs w:val="32"/>
          <w:cs/>
        </w:rPr>
        <w:t>บาท</w:t>
      </w:r>
    </w:p>
    <w:p w:rsidR="00F52F25" w:rsidRPr="00A13CAB" w:rsidRDefault="00F52F25" w:rsidP="00F52F25">
      <w:pPr>
        <w:pStyle w:val="a3"/>
        <w:rPr>
          <w:rFonts w:ascii="TH SarabunIT๙" w:hAnsi="TH SarabunIT๙" w:cs="TH SarabunIT๙"/>
        </w:rPr>
      </w:pPr>
      <w:r w:rsidRPr="00A13CAB">
        <w:rPr>
          <w:rFonts w:ascii="TH SarabunIT๙" w:hAnsi="TH SarabunIT๙" w:cs="TH SarabunIT๙"/>
        </w:rPr>
        <w:t xml:space="preserve">              </w:t>
      </w:r>
      <w:r w:rsidRPr="00A13CAB">
        <w:rPr>
          <w:rFonts w:ascii="TH SarabunIT๙" w:hAnsi="TH SarabunIT๙" w:cs="TH SarabunIT๙"/>
          <w:cs/>
        </w:rPr>
        <w:tab/>
        <w:t>รายละเอียดตามแบบการเปิดเผยราคากลางและการคำนวณราคากลาง</w:t>
      </w:r>
      <w:r>
        <w:rPr>
          <w:rFonts w:ascii="TH SarabunIT๙" w:hAnsi="TH SarabunIT๙" w:cs="TH SarabunIT๙" w:hint="cs"/>
          <w:cs/>
        </w:rPr>
        <w:t>ที่ไม่ใช่</w:t>
      </w:r>
      <w:r w:rsidRPr="00A13CAB">
        <w:rPr>
          <w:rFonts w:ascii="TH SarabunIT๙" w:hAnsi="TH SarabunIT๙" w:cs="TH SarabunIT๙"/>
          <w:cs/>
        </w:rPr>
        <w:t>งานก่อสร้างและตารางแสดงวงเงินงบประมาณที่ได้รับจัดสรรและราคากลางในงานจ้างก่อสร้างที่แนบท้ายประกาศนี้</w:t>
      </w:r>
    </w:p>
    <w:p w:rsidR="00F52F25" w:rsidRPr="00A13CAB" w:rsidRDefault="00F52F25" w:rsidP="00F52F25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ประกาศ  ณ  วันที่   </w:t>
      </w:r>
      <w:r>
        <w:rPr>
          <w:rFonts w:ascii="TH SarabunIT๙" w:hAnsi="TH SarabunIT๙" w:cs="TH SarabunIT๙" w:hint="cs"/>
          <w:sz w:val="32"/>
          <w:szCs w:val="32"/>
          <w:cs/>
        </w:rPr>
        <w:t>4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เดือน</w:t>
      </w:r>
      <w:r>
        <w:rPr>
          <w:rFonts w:ascii="TH SarabunIT๙" w:hAnsi="TH SarabunIT๙" w:cs="TH SarabunIT๙" w:hint="cs"/>
          <w:sz w:val="32"/>
          <w:szCs w:val="32"/>
          <w:cs/>
        </w:rPr>
        <w:t>กันยายน</w:t>
      </w:r>
      <w:r w:rsidRPr="00A13CAB">
        <w:rPr>
          <w:rFonts w:ascii="TH SarabunIT๙" w:hAnsi="TH SarabunIT๙" w:cs="TH SarabunIT๙"/>
          <w:sz w:val="32"/>
          <w:szCs w:val="32"/>
          <w:cs/>
        </w:rPr>
        <w:t xml:space="preserve">   พ.ศ.๒๕</w:t>
      </w:r>
      <w:r>
        <w:rPr>
          <w:rFonts w:ascii="TH SarabunIT๙" w:hAnsi="TH SarabunIT๙" w:cs="TH SarabunIT๙" w:hint="cs"/>
          <w:sz w:val="32"/>
          <w:szCs w:val="32"/>
          <w:cs/>
        </w:rPr>
        <w:t>60</w:t>
      </w:r>
      <w:bookmarkStart w:id="0" w:name="_GoBack"/>
      <w:bookmarkEnd w:id="0"/>
    </w:p>
    <w:p w:rsidR="00F52F25" w:rsidRPr="00A13CAB" w:rsidRDefault="00F52F25" w:rsidP="00F52F25">
      <w:pPr>
        <w:tabs>
          <w:tab w:val="left" w:pos="1080"/>
        </w:tabs>
        <w:spacing w:before="240"/>
        <w:ind w:right="-90"/>
        <w:rPr>
          <w:rFonts w:ascii="TH SarabunIT๙" w:hAnsi="TH SarabunIT๙" w:cs="TH SarabunIT๙"/>
          <w:sz w:val="32"/>
          <w:szCs w:val="32"/>
        </w:rPr>
      </w:pPr>
    </w:p>
    <w:p w:rsidR="00F52F25" w:rsidRPr="00A13CAB" w:rsidRDefault="00F52F25" w:rsidP="00F52F25">
      <w:pPr>
        <w:tabs>
          <w:tab w:val="left" w:pos="1080"/>
        </w:tabs>
        <w:ind w:right="-90"/>
        <w:rPr>
          <w:rFonts w:ascii="TH SarabunIT๙" w:hAnsi="TH SarabunIT๙" w:cs="TH SarabunIT๙"/>
          <w:sz w:val="32"/>
          <w:szCs w:val="32"/>
        </w:rPr>
      </w:pP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</w:r>
      <w:r w:rsidRPr="00A13CAB">
        <w:rPr>
          <w:rFonts w:ascii="TH SarabunIT๙" w:hAnsi="TH SarabunIT๙" w:cs="TH SarabunIT๙"/>
          <w:sz w:val="32"/>
          <w:szCs w:val="32"/>
          <w:cs/>
        </w:rPr>
        <w:tab/>
        <w:t xml:space="preserve">         (ลงชื่อ)</w:t>
      </w:r>
    </w:p>
    <w:p w:rsidR="00F52F25" w:rsidRPr="00A13CAB" w:rsidRDefault="00F52F25" w:rsidP="00F52F2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(นายโสภณ      ผสม)</w:t>
      </w:r>
    </w:p>
    <w:p w:rsidR="00F52F25" w:rsidRPr="00A13CAB" w:rsidRDefault="00F52F25" w:rsidP="00F52F2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A13CAB">
        <w:rPr>
          <w:rFonts w:ascii="TH SarabunIT๙" w:hAnsi="TH SarabunIT๙" w:cs="TH SarabunIT๙"/>
          <w:sz w:val="32"/>
          <w:szCs w:val="32"/>
          <w:cs/>
        </w:rPr>
        <w:t>นายกองค์การบริหารส่วนตำบลถ้ำพรรณรา</w:t>
      </w:r>
    </w:p>
    <w:p w:rsidR="00F52F25" w:rsidRPr="00A13CAB" w:rsidRDefault="00F52F25" w:rsidP="00F52F25">
      <w:pPr>
        <w:tabs>
          <w:tab w:val="left" w:pos="1080"/>
        </w:tabs>
        <w:ind w:right="-90"/>
        <w:jc w:val="center"/>
        <w:rPr>
          <w:rFonts w:ascii="TH SarabunIT๙" w:hAnsi="TH SarabunIT๙" w:cs="TH SarabunIT๙"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 w:hint="cs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2F25" w:rsidRDefault="00F52F25" w:rsidP="00E11ACA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F52F25" w:rsidRPr="00F52F25" w:rsidRDefault="00F52F25" w:rsidP="00E11ACA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11ACA" w:rsidRPr="00A13CAB" w:rsidRDefault="00E11ACA" w:rsidP="00E11ACA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1</w:t>
      </w:r>
    </w:p>
    <w:p w:rsidR="00E11ACA" w:rsidRPr="00A13CAB" w:rsidRDefault="00E11ACA" w:rsidP="00E11ACA">
      <w:pPr>
        <w:pStyle w:val="a5"/>
        <w:ind w:left="4320" w:right="-45"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E11ACA" w:rsidRPr="00A13CAB" w:rsidRDefault="00E11ACA" w:rsidP="00E11ACA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แนบท้ายประกาศการเปิดเผยราคากลางและการคำนวณราคากลางงานก่อสร้าง</w:t>
      </w:r>
    </w:p>
    <w:p w:rsidR="00E11ACA" w:rsidRPr="00A13CAB" w:rsidRDefault="00E11ACA" w:rsidP="00E11ACA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A13CAB">
        <w:rPr>
          <w:rFonts w:ascii="TH SarabunIT๙" w:hAnsi="TH SarabunIT๙" w:cs="TH SarabunIT๙"/>
          <w:b/>
          <w:bCs/>
          <w:sz w:val="32"/>
          <w:szCs w:val="32"/>
          <w:cs/>
        </w:rPr>
        <w:t>และตารางแสดงวงเงินงบประมาณที่ได้รับจัดสรรและราคากลางในงานจ้างก่อสร้าง</w:t>
      </w:r>
    </w:p>
    <w:p w:rsidR="00E11ACA" w:rsidRPr="00A13CAB" w:rsidRDefault="00E11ACA" w:rsidP="00E11ACA">
      <w:pPr>
        <w:pStyle w:val="a5"/>
        <w:ind w:right="-45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E11ACA" w:rsidRPr="00A13CAB" w:rsidRDefault="00E11ACA" w:rsidP="00E11ACA">
      <w:pPr>
        <w:pStyle w:val="a5"/>
        <w:ind w:right="-45"/>
        <w:jc w:val="thaiDistribute"/>
        <w:rPr>
          <w:rFonts w:ascii="TH SarabunIT๙" w:hAnsi="TH SarabunIT๙" w:cs="TH SarabunIT๙"/>
          <w:sz w:val="16"/>
          <w:szCs w:val="16"/>
          <w:cs/>
        </w:rPr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59"/>
      </w:tblGrid>
      <w:tr w:rsidR="00E11ACA" w:rsidRPr="00A13CAB" w:rsidTr="005B2C5C">
        <w:trPr>
          <w:trHeight w:val="5500"/>
        </w:trPr>
        <w:tc>
          <w:tcPr>
            <w:tcW w:w="10059" w:type="dxa"/>
          </w:tcPr>
          <w:p w:rsidR="00E11ACA" w:rsidRPr="00A13CAB" w:rsidRDefault="00E11ACA" w:rsidP="005B2C5C">
            <w:pPr>
              <w:pStyle w:val="a5"/>
              <w:ind w:left="720" w:right="-45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ACA" w:rsidRPr="00A13CAB" w:rsidRDefault="00E11ACA" w:rsidP="005B2C5C">
            <w:pPr>
              <w:pStyle w:val="a3"/>
              <w:numPr>
                <w:ilvl w:val="0"/>
                <w:numId w:val="1"/>
              </w:numPr>
              <w:ind w:right="-45"/>
              <w:jc w:val="thaiDistribute"/>
              <w:rPr>
                <w:rFonts w:ascii="TH SarabunIT๙" w:hAnsi="TH SarabunIT๙" w:cs="TH SarabunIT๙"/>
                <w:u w:val="dotted"/>
              </w:rPr>
            </w:pPr>
            <w:r w:rsidRPr="00A13CAB">
              <w:rPr>
                <w:rFonts w:ascii="TH SarabunIT๙" w:hAnsi="TH SarabunIT๙" w:cs="TH SarabunIT๙"/>
                <w:cs/>
              </w:rPr>
              <w:t xml:space="preserve">ชื่อโครงการ  </w:t>
            </w:r>
            <w:r w:rsidRPr="00714273">
              <w:rPr>
                <w:rFonts w:ascii="TH SarabunIT๙" w:hAnsi="TH SarabunIT๙" w:cs="TH SarabunIT๙"/>
                <w:u w:val="dotted"/>
                <w:cs/>
              </w:rPr>
              <w:t>จัด</w:t>
            </w:r>
            <w:r w:rsidRPr="00714273">
              <w:rPr>
                <w:rFonts w:ascii="TH SarabunIT๙" w:hAnsi="TH SarabunIT๙" w:cs="TH SarabunIT๙" w:hint="cs"/>
                <w:u w:val="dotted"/>
                <w:cs/>
              </w:rPr>
              <w:t>ซื้อต้นดาวเรือ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งพร้อมออก</w:t>
            </w:r>
            <w:r w:rsidRPr="00714273">
              <w:rPr>
                <w:rFonts w:ascii="TH SarabunIT๙" w:hAnsi="TH SarabunIT๙" w:cs="TH SarabunIT๙" w:hint="cs"/>
                <w:u w:val="dotted"/>
                <w:cs/>
              </w:rPr>
              <w:t>และต้นบานบุรี</w:t>
            </w:r>
            <w:r>
              <w:rPr>
                <w:rFonts w:ascii="TH SarabunIT๙" w:hAnsi="TH SarabunIT๙" w:cs="TH SarabunIT๙" w:hint="cs"/>
                <w:u w:val="dotted"/>
                <w:cs/>
              </w:rPr>
              <w:t>พร้อมออกดอก</w:t>
            </w:r>
            <w:r>
              <w:rPr>
                <w:rFonts w:ascii="TH SarabunIT๙" w:hAnsi="TH SarabunIT๙" w:cs="TH SarabunIT๙" w:hint="cs"/>
                <w:cs/>
              </w:rPr>
              <w:t xml:space="preserve"> </w:t>
            </w:r>
          </w:p>
          <w:p w:rsidR="00E11ACA" w:rsidRPr="00A13CAB" w:rsidRDefault="00E11ACA" w:rsidP="005B2C5C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หน่วยงานเจ้าของโครงการ  </w:t>
            </w:r>
            <w:r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สำนักปลัด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องค์การบริหารส่วนตำบลถ้ำพรรณรา</w:t>
            </w:r>
          </w:p>
          <w:p w:rsidR="00E11ACA" w:rsidRPr="00A13CAB" w:rsidRDefault="00E11ACA" w:rsidP="005B2C5C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156,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000.-บาท</w:t>
            </w:r>
          </w:p>
          <w:p w:rsidR="00E11ACA" w:rsidRPr="00A13CAB" w:rsidRDefault="00E11ACA" w:rsidP="005B2C5C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วันที่กำหนด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ราคากลาง  </w:t>
            </w:r>
            <w:r w:rsidRPr="00A13CAB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ณ</w:t>
            </w:r>
            <w:r w:rsidRPr="00A13CA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วันที่ 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 xml:space="preserve">  4 </w:t>
            </w:r>
            <w:r w:rsidRPr="00A13CAB">
              <w:rPr>
                <w:rFonts w:ascii="TH SarabunIT๙" w:hAnsi="TH SarabunIT๙" w:cs="TH SarabunIT๙"/>
                <w:color w:val="000000"/>
                <w:sz w:val="32"/>
                <w:szCs w:val="32"/>
                <w:u w:val="dotted"/>
                <w:cs/>
              </w:rPr>
              <w:t xml:space="preserve">  เดือน</w:t>
            </w: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u w:val="dotted"/>
                <w:cs/>
              </w:rPr>
              <w:t>กันยายน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พ.ศ.๒๕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>60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 xml:space="preserve">   เป็นเงิน </w:t>
            </w:r>
            <w:r>
              <w:rPr>
                <w:rFonts w:ascii="TH SarabunIT๙" w:hAnsi="TH SarabunIT๙" w:cs="TH SarabunIT๙" w:hint="cs"/>
                <w:sz w:val="32"/>
                <w:szCs w:val="32"/>
                <w:u w:val="dotted"/>
                <w:cs/>
              </w:rPr>
              <w:t xml:space="preserve"> 156,000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.-บาท</w:t>
            </w:r>
          </w:p>
          <w:p w:rsidR="00E11ACA" w:rsidRPr="00A13CAB" w:rsidRDefault="00E11ACA" w:rsidP="005B2C5C">
            <w:pPr>
              <w:pStyle w:val="a5"/>
              <w:numPr>
                <w:ilvl w:val="0"/>
                <w:numId w:val="1"/>
              </w:numPr>
              <w:ind w:right="-45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แหล่งที่มาของราคา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11ACA" w:rsidRDefault="00E11ACA" w:rsidP="005B2C5C">
            <w:pPr>
              <w:ind w:left="72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5.1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นายสมนึก  สมบูรณ์กุล  หมู่ที่  7  ตำบลบางศาลา  อำเภอปากพนัง  จังหวัดนครศรีธรรมราช</w:t>
            </w:r>
          </w:p>
          <w:p w:rsidR="00E11ACA" w:rsidRDefault="00E11ACA" w:rsidP="005B2C5C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5.2 นายพรหมรัตน์  หงส์ทอง  หมู่ที่  7  ตำบลนากะชะ อำเภอฉวาง  จังหวัดนครศรีธรรมราช</w:t>
            </w:r>
          </w:p>
          <w:p w:rsidR="00E11ACA" w:rsidRPr="00A13CAB" w:rsidRDefault="00E11ACA" w:rsidP="005B2C5C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>5.3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นาง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วรรณ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หงส์ทอง หมู่ที่ 7  ตำบลถ้ำพรรณรา อำเภอถ้ำพรรณรา จังหวัดนครศรีธรรมราช</w:t>
            </w:r>
          </w:p>
          <w:p w:rsidR="00E11ACA" w:rsidRPr="00A13CAB" w:rsidRDefault="00E11ACA" w:rsidP="005B2C5C">
            <w:pPr>
              <w:pStyle w:val="a5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. 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รายชื่อคณะกรรมการกำหนดราคากลาง</w:t>
            </w:r>
            <w:r w:rsidRPr="00A13CAB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</w:rPr>
              <w:t xml:space="preserve"> </w:t>
            </w:r>
            <w:r w:rsidRPr="00A13CAB">
              <w:rPr>
                <w:rFonts w:ascii="TH SarabunIT๙" w:hAnsi="TH SarabunIT๙" w:cs="TH SarabunIT๙"/>
                <w:sz w:val="32"/>
                <w:szCs w:val="32"/>
                <w:u w:val="dotted"/>
                <w:cs/>
              </w:rPr>
              <w:t>ตามรายละเอียดดังนี้</w:t>
            </w:r>
          </w:p>
          <w:p w:rsidR="00E11ACA" w:rsidRPr="005A336E" w:rsidRDefault="00E11ACA" w:rsidP="005B2C5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      1)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นายจิรศักดิ์       แก้วคุ้มภัย   ผู้อำนวยการกองช่าง           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>ประธานกรรมการ</w:t>
            </w:r>
          </w:p>
          <w:p w:rsidR="00E11ACA" w:rsidRPr="005A336E" w:rsidRDefault="00E11ACA" w:rsidP="005B2C5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๒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งสาวสายนที  โสดา         นักวิเคราะห์นโยบายและแผนชำนาญ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E11ACA" w:rsidRPr="005A336E" w:rsidRDefault="00E11ACA" w:rsidP="005B2C5C">
            <w:pPr>
              <w:jc w:val="both"/>
              <w:rPr>
                <w:rFonts w:ascii="TH SarabunIT๙" w:hAnsi="TH SarabunIT๙" w:cs="TH SarabunIT๙"/>
                <w:sz w:val="32"/>
                <w:szCs w:val="32"/>
              </w:rPr>
            </w:pP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ab/>
              <w:t>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)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งกสิมา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ดวงมาก     นักจัดการงานทั่วไปชำนาญการ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  <w:t xml:space="preserve">          </w:t>
            </w:r>
            <w:r w:rsidRPr="005A336E">
              <w:rPr>
                <w:rFonts w:ascii="TH SarabunIT๙" w:hAnsi="TH SarabunIT๙" w:cs="TH SarabunIT๙"/>
                <w:sz w:val="32"/>
                <w:szCs w:val="32"/>
                <w:cs/>
              </w:rPr>
              <w:t>กรรมการ</w:t>
            </w:r>
          </w:p>
          <w:p w:rsidR="00E11ACA" w:rsidRPr="00A13CAB" w:rsidRDefault="00E11ACA" w:rsidP="005B2C5C">
            <w:pPr>
              <w:spacing w:line="0" w:lineRule="atLeast"/>
              <w:jc w:val="right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11ACA" w:rsidRPr="00A13CAB" w:rsidRDefault="00E11ACA" w:rsidP="005B2C5C">
            <w:pPr>
              <w:pStyle w:val="a5"/>
              <w:ind w:right="-45"/>
              <w:rPr>
                <w:rFonts w:ascii="TH SarabunIT๙" w:hAnsi="TH SarabunIT๙" w:cs="TH SarabunIT๙"/>
                <w:sz w:val="32"/>
                <w:szCs w:val="32"/>
                <w:u w:val="dotted"/>
              </w:rPr>
            </w:pPr>
          </w:p>
          <w:p w:rsidR="00E11ACA" w:rsidRPr="00A13CAB" w:rsidRDefault="00E11ACA" w:rsidP="005B2C5C">
            <w:pPr>
              <w:pStyle w:val="a5"/>
              <w:ind w:right="-45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:rsidR="00E11ACA" w:rsidRDefault="00E11ACA" w:rsidP="00E11ACA"/>
    <w:p w:rsidR="002861EC" w:rsidRDefault="00F52F25">
      <w:pPr>
        <w:rPr>
          <w:cs/>
        </w:rPr>
      </w:pPr>
    </w:p>
    <w:sectPr w:rsidR="002861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251AAE"/>
    <w:multiLevelType w:val="hybridMultilevel"/>
    <w:tmpl w:val="49A46FA2"/>
    <w:lvl w:ilvl="0" w:tplc="DC0EB960">
      <w:start w:val="1"/>
      <w:numFmt w:val="decimal"/>
      <w:lvlText w:val="%1."/>
      <w:lvlJc w:val="left"/>
      <w:pPr>
        <w:ind w:left="720" w:hanging="360"/>
      </w:pPr>
      <w:rPr>
        <w:rFonts w:ascii="TH SarabunIT๙" w:hAnsi="TH SarabunIT๙" w:cs="TH SarabunIT๙" w:hint="default"/>
        <w:strike w:val="0"/>
        <w:dstrike w:val="0"/>
        <w:u w:val="none"/>
        <w:effect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ACA"/>
    <w:rsid w:val="00110C5E"/>
    <w:rsid w:val="003D7BDA"/>
    <w:rsid w:val="00E11ACA"/>
    <w:rsid w:val="00F52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F52F25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ACA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11ACA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E11ACA"/>
    <w:pPr>
      <w:ind w:right="386"/>
    </w:pPr>
    <w:rPr>
      <w:rFonts w:eastAsia="Times New Roman" w:cs="CordiaUPC"/>
    </w:rPr>
  </w:style>
  <w:style w:type="character" w:customStyle="1" w:styleId="20">
    <w:name w:val="หัวเรื่อง 2 อักขระ"/>
    <w:basedOn w:val="a0"/>
    <w:link w:val="2"/>
    <w:rsid w:val="00F52F2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6">
    <w:name w:val="Title"/>
    <w:basedOn w:val="a"/>
    <w:link w:val="a7"/>
    <w:qFormat/>
    <w:rsid w:val="00F52F25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7">
    <w:name w:val="ชื่อเรื่อง อักขระ"/>
    <w:basedOn w:val="a0"/>
    <w:link w:val="a6"/>
    <w:rsid w:val="00F52F25"/>
    <w:rPr>
      <w:rFonts w:ascii="Times New Roman" w:eastAsia="Times New Roman" w:hAnsi="Times New Roman" w:cs="Angsana New"/>
      <w:b/>
      <w:bCs/>
      <w:sz w:val="36"/>
      <w:szCs w:val="36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1ACA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unhideWhenUsed/>
    <w:qFormat/>
    <w:rsid w:val="00F52F25"/>
    <w:pPr>
      <w:keepNext/>
      <w:spacing w:before="240" w:after="60"/>
      <w:outlineLvl w:val="1"/>
    </w:pPr>
    <w:rPr>
      <w:rFonts w:ascii="Cambria" w:eastAsia="Times New Roman" w:hAnsi="Cambria" w:cs="Angsana New"/>
      <w:b/>
      <w:bCs/>
      <w:i/>
      <w:iCs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E11ACA"/>
    <w:rPr>
      <w:rFonts w:cs="DilleniaUPC"/>
      <w:sz w:val="32"/>
      <w:szCs w:val="32"/>
    </w:rPr>
  </w:style>
  <w:style w:type="character" w:customStyle="1" w:styleId="a4">
    <w:name w:val="เนื้อความ อักขระ"/>
    <w:basedOn w:val="a0"/>
    <w:link w:val="a3"/>
    <w:rsid w:val="00E11ACA"/>
    <w:rPr>
      <w:rFonts w:ascii="Cordia New" w:eastAsia="Cordia New" w:hAnsi="Cordia New" w:cs="DilleniaUPC"/>
      <w:sz w:val="32"/>
      <w:szCs w:val="32"/>
    </w:rPr>
  </w:style>
  <w:style w:type="paragraph" w:customStyle="1" w:styleId="a5">
    <w:name w:val="à¹×éÍàÃ×èÍ§"/>
    <w:basedOn w:val="a"/>
    <w:rsid w:val="00E11ACA"/>
    <w:pPr>
      <w:ind w:right="386"/>
    </w:pPr>
    <w:rPr>
      <w:rFonts w:eastAsia="Times New Roman" w:cs="CordiaUPC"/>
    </w:rPr>
  </w:style>
  <w:style w:type="character" w:customStyle="1" w:styleId="20">
    <w:name w:val="หัวเรื่อง 2 อักขระ"/>
    <w:basedOn w:val="a0"/>
    <w:link w:val="2"/>
    <w:rsid w:val="00F52F25"/>
    <w:rPr>
      <w:rFonts w:ascii="Cambria" w:eastAsia="Times New Roman" w:hAnsi="Cambria" w:cs="Angsana New"/>
      <w:b/>
      <w:bCs/>
      <w:i/>
      <w:iCs/>
      <w:sz w:val="28"/>
      <w:szCs w:val="35"/>
    </w:rPr>
  </w:style>
  <w:style w:type="paragraph" w:styleId="a6">
    <w:name w:val="Title"/>
    <w:basedOn w:val="a"/>
    <w:link w:val="a7"/>
    <w:qFormat/>
    <w:rsid w:val="00F52F25"/>
    <w:pPr>
      <w:jc w:val="center"/>
    </w:pPr>
    <w:rPr>
      <w:rFonts w:ascii="Times New Roman" w:eastAsia="Times New Roman" w:hAnsi="Times New Roman" w:cs="Angsana New"/>
      <w:b/>
      <w:bCs/>
      <w:sz w:val="36"/>
      <w:szCs w:val="36"/>
      <w:lang w:val="en-AU"/>
    </w:rPr>
  </w:style>
  <w:style w:type="character" w:customStyle="1" w:styleId="a7">
    <w:name w:val="ชื่อเรื่อง อักขระ"/>
    <w:basedOn w:val="a0"/>
    <w:link w:val="a6"/>
    <w:rsid w:val="00F52F25"/>
    <w:rPr>
      <w:rFonts w:ascii="Times New Roman" w:eastAsia="Times New Roman" w:hAnsi="Times New Roman" w:cs="Angsana New"/>
      <w:b/>
      <w:bCs/>
      <w:sz w:val="36"/>
      <w:szCs w:val="36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https://encrypted-tbn2.gstatic.com/images?q=tbn:ANd9GcQ0vhqi6ccZ3ZchpkERYHwooY6V_0y_kE6XLiiyR1uuT8ARqagf6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Saow</dc:creator>
  <cp:lastModifiedBy>Saow</cp:lastModifiedBy>
  <cp:revision>2</cp:revision>
  <dcterms:created xsi:type="dcterms:W3CDTF">2017-09-05T04:41:00Z</dcterms:created>
  <dcterms:modified xsi:type="dcterms:W3CDTF">2017-09-11T05:18:00Z</dcterms:modified>
</cp:coreProperties>
</file>