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926AD" w14:textId="77777777" w:rsidR="00BA6D35" w:rsidRDefault="002D4137" w:rsidP="00D42826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5855C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6843C7" wp14:editId="61FD1989">
            <wp:simplePos x="0" y="0"/>
            <wp:positionH relativeFrom="column">
              <wp:posOffset>2194890</wp:posOffset>
            </wp:positionH>
            <wp:positionV relativeFrom="paragraph">
              <wp:posOffset>-267970</wp:posOffset>
            </wp:positionV>
            <wp:extent cx="1114425" cy="120967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CD9EA7" w14:textId="77777777" w:rsidR="00204DE2" w:rsidRDefault="00204DE2" w:rsidP="00D4282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4C4469" w14:textId="77777777" w:rsidR="00D42826" w:rsidRDefault="00D42826" w:rsidP="00D4282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E93E85" w14:textId="77777777" w:rsidR="00D42826" w:rsidRDefault="00D42826" w:rsidP="00D4282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E104E01" w14:textId="77777777" w:rsidR="00D42826" w:rsidRPr="00523D15" w:rsidRDefault="00D42826" w:rsidP="00D42826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  <w:r w:rsidRPr="00523D15">
        <w:rPr>
          <w:rFonts w:ascii="TH NiramitIT๙" w:hAnsi="TH NiramitIT๙" w:cs="TH NiramitIT๙"/>
          <w:sz w:val="32"/>
          <w:szCs w:val="32"/>
          <w:cs/>
        </w:rPr>
        <w:t>ประกาศองค์การบริหารส่วนตำบลถ้ำพรรณรา</w:t>
      </w:r>
    </w:p>
    <w:p w14:paraId="628D6676" w14:textId="77777777" w:rsidR="00D42826" w:rsidRPr="00523D15" w:rsidRDefault="00D42826" w:rsidP="00D42826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  <w:r w:rsidRPr="00523D15">
        <w:rPr>
          <w:rFonts w:ascii="TH NiramitIT๙" w:hAnsi="TH NiramitIT๙" w:cs="TH NiramitIT๙"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</w:t>
      </w:r>
      <w:r w:rsidRPr="00523D15">
        <w:rPr>
          <w:rFonts w:ascii="TH NiramitIT๙" w:hAnsi="TH NiramitIT๙" w:cs="TH NiramitIT๙"/>
          <w:sz w:val="32"/>
          <w:szCs w:val="32"/>
        </w:rPr>
        <w:t>25</w:t>
      </w:r>
      <w:r w:rsidR="00B9066F" w:rsidRPr="00523D15">
        <w:rPr>
          <w:rFonts w:ascii="TH NiramitIT๙" w:hAnsi="TH NiramitIT๙" w:cs="TH NiramitIT๙"/>
          <w:sz w:val="32"/>
          <w:szCs w:val="32"/>
        </w:rPr>
        <w:t>6</w:t>
      </w:r>
      <w:r w:rsidR="002D4137">
        <w:rPr>
          <w:rFonts w:ascii="TH NiramitIT๙" w:hAnsi="TH NiramitIT๙" w:cs="TH NiramitIT๙"/>
          <w:sz w:val="32"/>
          <w:szCs w:val="32"/>
        </w:rPr>
        <w:t>2</w:t>
      </w:r>
    </w:p>
    <w:p w14:paraId="65A09E7F" w14:textId="77777777" w:rsidR="00D42826" w:rsidRPr="00523D15" w:rsidRDefault="00D42826" w:rsidP="00D42826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  <w:r w:rsidRPr="00523D15">
        <w:rPr>
          <w:rFonts w:ascii="TH NiramitIT๙" w:hAnsi="TH NiramitIT๙" w:cs="TH NiramitIT๙"/>
          <w:sz w:val="32"/>
          <w:szCs w:val="32"/>
        </w:rPr>
        <w:t>.....................................................................</w:t>
      </w:r>
    </w:p>
    <w:p w14:paraId="5DED61F9" w14:textId="77777777" w:rsidR="00D42826" w:rsidRPr="006E6D2F" w:rsidRDefault="00D7141A" w:rsidP="002D4137">
      <w:pPr>
        <w:pStyle w:val="a3"/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523D15">
        <w:rPr>
          <w:rFonts w:ascii="TH NiramitIT๙" w:hAnsi="TH NiramitIT๙" w:cs="TH NiramitIT๙"/>
          <w:cs/>
        </w:rPr>
        <w:tab/>
      </w:r>
      <w:r w:rsidRPr="00523D15">
        <w:rPr>
          <w:rFonts w:ascii="TH NiramitIT๙" w:hAnsi="TH NiramitIT๙" w:cs="TH NiramitIT๙"/>
          <w:cs/>
        </w:rPr>
        <w:tab/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>ตามที่สภาองค์การบริหารส่วนตำบลถ้ำพรรณรา  ได้พิจารณาร่างข้อบัญญัติงบประมาณรายจ่ายประจำปีงบประมาณ พ.ศ.256</w:t>
      </w:r>
      <w:r w:rsidR="002D4137">
        <w:rPr>
          <w:rFonts w:ascii="TH NiramitIT๙" w:hAnsi="TH NiramitIT๙" w:cs="TH NiramitIT๙"/>
          <w:sz w:val="32"/>
          <w:szCs w:val="32"/>
        </w:rPr>
        <w:t>2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  วาระแรก(ขั้นรับหลักการ)ในสมัยประชุมสมัย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วิ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สามัญ 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>สมัยที่ 3 ครั้งที่ 1</w:t>
      </w:r>
      <w:r w:rsidR="006E6D2F">
        <w:rPr>
          <w:rFonts w:ascii="TH NiramitIT๙" w:hAnsi="TH NiramitIT๙" w:cs="TH NiramitIT๙"/>
          <w:sz w:val="32"/>
          <w:szCs w:val="32"/>
        </w:rPr>
        <w:t xml:space="preserve"> 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>ประจำปี พ.ศ.256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1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 และวาระที่ 2 (ขั้นแปรญัตติ) วาระที่ 3 (ขั้นลงมติ) ในสมัยประชุมสมัยวิสามัญ สมัยที่ 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3</w:t>
      </w:r>
      <w:r w:rsidR="006E6D2F">
        <w:rPr>
          <w:rFonts w:ascii="TH NiramitIT๙" w:hAnsi="TH NiramitIT๙" w:cs="TH NiramitIT๙"/>
          <w:sz w:val="32"/>
          <w:szCs w:val="32"/>
        </w:rPr>
        <w:t xml:space="preserve"> 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ครั้งที่  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2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  ประจำปี พ.ศ.2560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1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  และสภาองค์การบริหารส่วนตำบลถ้ำพรรณราได้พิจารณาให้ความเห็นชอบทั้ง  3  วาระและนายอำเภอถ้ำพรรณราได้พิจารณาอนุมัติ  นายกองค์การบริหารส่วนตำบลถ้ำพรรณราประกาศใช้ข้อบัญญัติงบงบประมาณรายจ่ายประจำปีงบประมาณ พ.ศ.๒๕6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2</w:t>
      </w:r>
      <w:r w:rsidR="00523D15" w:rsidRPr="006E6D2F">
        <w:rPr>
          <w:rFonts w:ascii="TH NiramitIT๙" w:hAnsi="TH NiramitIT๙" w:cs="TH NiramitIT๙"/>
          <w:sz w:val="32"/>
          <w:szCs w:val="32"/>
          <w:cs/>
        </w:rPr>
        <w:t xml:space="preserve"> เรียบร้อยแล้ว</w:t>
      </w:r>
      <w:r w:rsidR="00523D15" w:rsidRPr="006E6D2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D42826" w:rsidRPr="006E6D2F">
        <w:rPr>
          <w:rFonts w:ascii="TH NiramitIT๙" w:hAnsi="TH NiramitIT๙" w:cs="TH NiramitIT๙"/>
          <w:sz w:val="32"/>
          <w:szCs w:val="32"/>
          <w:cs/>
        </w:rPr>
        <w:t>จึงขอประกาศใช้ข้อบัญญัติงบประมาณรายจ่ายประจำปีงบประมาณพ.ศ.25</w:t>
      </w:r>
      <w:r w:rsidR="00965E98" w:rsidRPr="006E6D2F">
        <w:rPr>
          <w:rFonts w:ascii="TH NiramitIT๙" w:hAnsi="TH NiramitIT๙" w:cs="TH NiramitIT๙"/>
          <w:sz w:val="32"/>
          <w:szCs w:val="32"/>
          <w:cs/>
        </w:rPr>
        <w:t>6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2</w:t>
      </w:r>
      <w:r w:rsidR="00204DE2" w:rsidRPr="006E6D2F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D42826" w:rsidRPr="006E6D2F">
        <w:rPr>
          <w:rFonts w:ascii="TH NiramitIT๙" w:hAnsi="TH NiramitIT๙" w:cs="TH NiramitIT๙"/>
          <w:sz w:val="32"/>
          <w:szCs w:val="32"/>
          <w:cs/>
        </w:rPr>
        <w:t>เพื่อเป็นข้อบัญญัติ</w:t>
      </w:r>
      <w:r w:rsidR="00204DE2" w:rsidRPr="006E6D2F">
        <w:rPr>
          <w:rFonts w:ascii="TH NiramitIT๙" w:hAnsi="TH NiramitIT๙" w:cs="TH NiramitIT๙"/>
          <w:sz w:val="32"/>
          <w:szCs w:val="32"/>
          <w:cs/>
        </w:rPr>
        <w:t>งบประมาณรายจ่าย</w:t>
      </w:r>
      <w:r w:rsidR="00D42826" w:rsidRPr="006E6D2F">
        <w:rPr>
          <w:rFonts w:ascii="TH NiramitIT๙" w:hAnsi="TH NiramitIT๙" w:cs="TH NiramitIT๙"/>
          <w:sz w:val="32"/>
          <w:szCs w:val="32"/>
          <w:cs/>
        </w:rPr>
        <w:t>ในการบริหารงานงบประมาณขององค์การบริหารส่วนตำบลถ้ำพรรณรา  ต่อไป</w:t>
      </w:r>
    </w:p>
    <w:p w14:paraId="76D4869D" w14:textId="77777777" w:rsidR="00D42826" w:rsidRPr="006E6D2F" w:rsidRDefault="00D42826" w:rsidP="00523D15">
      <w:pPr>
        <w:pStyle w:val="a3"/>
        <w:spacing w:before="240"/>
        <w:rPr>
          <w:rFonts w:ascii="TH NiramitIT๙" w:hAnsi="TH NiramitIT๙" w:cs="TH NiramitIT๙"/>
          <w:sz w:val="32"/>
          <w:szCs w:val="32"/>
        </w:rPr>
      </w:pPr>
      <w:r w:rsidRPr="006E6D2F">
        <w:rPr>
          <w:rFonts w:ascii="TH NiramitIT๙" w:hAnsi="TH NiramitIT๙" w:cs="TH NiramitIT๙"/>
          <w:sz w:val="32"/>
          <w:szCs w:val="32"/>
        </w:rPr>
        <w:tab/>
      </w:r>
      <w:r w:rsidR="00D7141A"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  <w:cs/>
        </w:rPr>
        <w:t>จึงประกาศมาเพื่อทราบโดยทั่วกัน</w:t>
      </w:r>
    </w:p>
    <w:p w14:paraId="523D2A39" w14:textId="6130106A" w:rsidR="00D42826" w:rsidRPr="006E6D2F" w:rsidRDefault="00D42826" w:rsidP="00DC366E">
      <w:pPr>
        <w:pStyle w:val="a3"/>
        <w:spacing w:before="240"/>
        <w:rPr>
          <w:rFonts w:ascii="TH NiramitIT๙" w:hAnsi="TH NiramitIT๙" w:cs="TH NiramitIT๙"/>
          <w:sz w:val="32"/>
          <w:szCs w:val="32"/>
        </w:rPr>
      </w:pP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="00D7141A"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  <w:cs/>
        </w:rPr>
        <w:t>ประกาศ</w:t>
      </w:r>
      <w:r w:rsidR="00C07E69" w:rsidRPr="006E6D2F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6E6D2F">
        <w:rPr>
          <w:rFonts w:ascii="TH NiramitIT๙" w:hAnsi="TH NiramitIT๙" w:cs="TH NiramitIT๙"/>
          <w:sz w:val="32"/>
          <w:szCs w:val="32"/>
          <w:cs/>
        </w:rPr>
        <w:t>ณ</w:t>
      </w:r>
      <w:r w:rsidR="00C07E69" w:rsidRPr="006E6D2F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6E6D2F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C07E69" w:rsidRPr="006E6D2F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70108">
        <w:rPr>
          <w:rFonts w:ascii="TH NiramitIT๙" w:hAnsi="TH NiramitIT๙" w:cs="TH NiramitIT๙" w:hint="cs"/>
          <w:sz w:val="32"/>
          <w:szCs w:val="32"/>
          <w:cs/>
        </w:rPr>
        <w:t>24</w:t>
      </w:r>
      <w:r w:rsidR="00C07E69" w:rsidRPr="006E6D2F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6E6D2F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BA6D35" w:rsidRPr="006E6D2F">
        <w:rPr>
          <w:rFonts w:ascii="TH NiramitIT๙" w:hAnsi="TH NiramitIT๙" w:cs="TH NiramitIT๙" w:hint="cs"/>
          <w:sz w:val="32"/>
          <w:szCs w:val="32"/>
          <w:cs/>
        </w:rPr>
        <w:t>กันยายน</w:t>
      </w:r>
      <w:r w:rsidR="00C07E69" w:rsidRPr="006E6D2F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6E6D2F">
        <w:rPr>
          <w:rFonts w:ascii="TH NiramitIT๙" w:hAnsi="TH NiramitIT๙" w:cs="TH NiramitIT๙"/>
          <w:sz w:val="32"/>
          <w:szCs w:val="32"/>
          <w:cs/>
        </w:rPr>
        <w:t>พ.ศ.</w:t>
      </w:r>
      <w:r w:rsidR="00965E98" w:rsidRPr="006E6D2F">
        <w:rPr>
          <w:rFonts w:ascii="TH NiramitIT๙" w:hAnsi="TH NiramitIT๙" w:cs="TH NiramitIT๙"/>
          <w:sz w:val="32"/>
          <w:szCs w:val="32"/>
          <w:cs/>
        </w:rPr>
        <w:t>25</w:t>
      </w:r>
      <w:r w:rsidR="00BA6D35" w:rsidRPr="006E6D2F">
        <w:rPr>
          <w:rFonts w:ascii="TH NiramitIT๙" w:hAnsi="TH NiramitIT๙" w:cs="TH NiramitIT๙" w:hint="cs"/>
          <w:sz w:val="32"/>
          <w:szCs w:val="32"/>
          <w:cs/>
        </w:rPr>
        <w:t>6</w:t>
      </w:r>
      <w:r w:rsidR="002D4137">
        <w:rPr>
          <w:rFonts w:ascii="TH NiramitIT๙" w:hAnsi="TH NiramitIT๙" w:cs="TH NiramitIT๙" w:hint="cs"/>
          <w:sz w:val="32"/>
          <w:szCs w:val="32"/>
          <w:cs/>
        </w:rPr>
        <w:t>1</w:t>
      </w:r>
    </w:p>
    <w:p w14:paraId="0F89A9D9" w14:textId="698469DB" w:rsidR="00D42826" w:rsidRPr="006E6D2F" w:rsidRDefault="00470108" w:rsidP="00523D15">
      <w:pPr>
        <w:pStyle w:val="a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0284B8FD" wp14:editId="4839A4DB">
            <wp:simplePos x="0" y="0"/>
            <wp:positionH relativeFrom="column">
              <wp:posOffset>2513330</wp:posOffset>
            </wp:positionH>
            <wp:positionV relativeFrom="paragraph">
              <wp:posOffset>76200</wp:posOffset>
            </wp:positionV>
            <wp:extent cx="1005626" cy="639866"/>
            <wp:effectExtent l="0" t="0" r="4445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แสกนนาย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26" cy="63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594D8" w14:textId="0058CB85" w:rsidR="00D42826" w:rsidRPr="006E6D2F" w:rsidRDefault="00D42826" w:rsidP="00523D15">
      <w:pPr>
        <w:pStyle w:val="a3"/>
        <w:rPr>
          <w:rFonts w:ascii="TH NiramitIT๙" w:hAnsi="TH NiramitIT๙" w:cs="TH NiramitIT๙"/>
          <w:sz w:val="32"/>
          <w:szCs w:val="32"/>
        </w:rPr>
      </w:pPr>
    </w:p>
    <w:p w14:paraId="1B6BDFFD" w14:textId="286DB3B8" w:rsidR="00D42826" w:rsidRPr="006E6D2F" w:rsidRDefault="00D42826" w:rsidP="00523D15">
      <w:pPr>
        <w:pStyle w:val="a3"/>
        <w:rPr>
          <w:rFonts w:ascii="TH NiramitIT๙" w:hAnsi="TH NiramitIT๙" w:cs="TH NiramitIT๙"/>
          <w:sz w:val="32"/>
          <w:szCs w:val="32"/>
        </w:rPr>
      </w:pP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="00BA6D35" w:rsidRPr="006E6D2F"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6E6D2F">
        <w:rPr>
          <w:rFonts w:ascii="TH NiramitIT๙" w:hAnsi="TH NiramitIT๙" w:cs="TH NiramitIT๙"/>
          <w:sz w:val="32"/>
          <w:szCs w:val="32"/>
          <w:cs/>
        </w:rPr>
        <w:t xml:space="preserve">นายโสภณ </w:t>
      </w:r>
      <w:r w:rsidR="00900FA4" w:rsidRPr="006E6D2F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Pr="006E6D2F">
        <w:rPr>
          <w:rFonts w:ascii="TH NiramitIT๙" w:hAnsi="TH NiramitIT๙" w:cs="TH NiramitIT๙"/>
          <w:sz w:val="32"/>
          <w:szCs w:val="32"/>
          <w:cs/>
        </w:rPr>
        <w:t>ผสม)</w:t>
      </w:r>
    </w:p>
    <w:p w14:paraId="147CA542" w14:textId="10E10B1B" w:rsidR="00D42826" w:rsidRPr="006E6D2F" w:rsidRDefault="00D42826" w:rsidP="00523D15">
      <w:pPr>
        <w:pStyle w:val="a3"/>
        <w:rPr>
          <w:rFonts w:ascii="TH NiramitIT๙" w:hAnsi="TH NiramitIT๙" w:cs="TH NiramitIT๙"/>
          <w:sz w:val="32"/>
          <w:szCs w:val="32"/>
        </w:rPr>
      </w:pP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Pr="006E6D2F">
        <w:rPr>
          <w:rFonts w:ascii="TH NiramitIT๙" w:hAnsi="TH NiramitIT๙" w:cs="TH NiramitIT๙"/>
          <w:sz w:val="32"/>
          <w:szCs w:val="32"/>
        </w:rPr>
        <w:tab/>
      </w:r>
      <w:r w:rsidR="00900FA4" w:rsidRPr="006E6D2F">
        <w:rPr>
          <w:rFonts w:ascii="TH NiramitIT๙" w:hAnsi="TH NiramitIT๙" w:cs="TH NiramitIT๙"/>
          <w:sz w:val="32"/>
          <w:szCs w:val="32"/>
        </w:rPr>
        <w:t xml:space="preserve">   </w:t>
      </w:r>
      <w:r w:rsidR="00523D15" w:rsidRPr="006E6D2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0145E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523D15" w:rsidRPr="006E6D2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E6D2F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นายกองค์การบริหารส่วนตำบลถ้ำพรรณรา</w:t>
      </w:r>
    </w:p>
    <w:p w14:paraId="0CDC9F3C" w14:textId="77777777" w:rsidR="00D42826" w:rsidRDefault="00D42826" w:rsidP="00523D15">
      <w:pPr>
        <w:pStyle w:val="a3"/>
        <w:rPr>
          <w:rFonts w:ascii="TH NiramitIT๙" w:hAnsi="TH NiramitIT๙" w:cs="TH NiramitIT๙"/>
          <w:sz w:val="32"/>
          <w:szCs w:val="32"/>
        </w:rPr>
      </w:pPr>
    </w:p>
    <w:p w14:paraId="06D57480" w14:textId="77777777" w:rsidR="000C39F3" w:rsidRPr="000C39F3" w:rsidRDefault="000C39F3" w:rsidP="00523D15">
      <w:pPr>
        <w:pStyle w:val="a3"/>
        <w:rPr>
          <w:rFonts w:ascii="TH NiramitIT๙" w:hAnsi="TH NiramitIT๙" w:cs="TH NiramitIT๙"/>
          <w:sz w:val="32"/>
          <w:szCs w:val="32"/>
        </w:rPr>
      </w:pPr>
    </w:p>
    <w:p w14:paraId="45E312B7" w14:textId="77777777" w:rsidR="00965E98" w:rsidRPr="006E6D2F" w:rsidRDefault="00965E98" w:rsidP="00523D15">
      <w:pPr>
        <w:pStyle w:val="a3"/>
        <w:rPr>
          <w:rFonts w:ascii="TH NiramitIT๙" w:hAnsi="TH NiramitIT๙" w:cs="TH NiramitIT๙"/>
          <w:sz w:val="32"/>
          <w:szCs w:val="32"/>
        </w:rPr>
      </w:pPr>
    </w:p>
    <w:p w14:paraId="3351C382" w14:textId="77777777" w:rsidR="00D42826" w:rsidRPr="00523D15" w:rsidRDefault="00D42826" w:rsidP="00523D15">
      <w:pPr>
        <w:pStyle w:val="a3"/>
        <w:rPr>
          <w:rFonts w:ascii="TH NiramitIT๙" w:hAnsi="TH NiramitIT๙" w:cs="TH NiramitIT๙"/>
        </w:rPr>
      </w:pPr>
    </w:p>
    <w:p w14:paraId="62C62193" w14:textId="77777777" w:rsidR="00965E98" w:rsidRPr="00523D15" w:rsidRDefault="00965E98" w:rsidP="00523D15">
      <w:pPr>
        <w:pStyle w:val="a3"/>
        <w:rPr>
          <w:rFonts w:ascii="TH NiramitIT๙" w:hAnsi="TH NiramitIT๙" w:cs="TH NiramitIT๙"/>
        </w:rPr>
      </w:pPr>
    </w:p>
    <w:p w14:paraId="6602EBF4" w14:textId="77777777" w:rsidR="00965E98" w:rsidRPr="00523D15" w:rsidRDefault="00965E98" w:rsidP="00523D15">
      <w:pPr>
        <w:pStyle w:val="a3"/>
        <w:rPr>
          <w:rFonts w:ascii="TH NiramitIT๙" w:hAnsi="TH NiramitIT๙" w:cs="TH NiramitIT๙"/>
        </w:rPr>
      </w:pPr>
    </w:p>
    <w:p w14:paraId="1922CA88" w14:textId="77777777" w:rsidR="00965E98" w:rsidRPr="00523D15" w:rsidRDefault="00965E98" w:rsidP="00523D15">
      <w:pPr>
        <w:pStyle w:val="a3"/>
      </w:pPr>
    </w:p>
    <w:p w14:paraId="66C0838B" w14:textId="77777777" w:rsidR="00965E98" w:rsidRPr="00523D15" w:rsidRDefault="00965E98" w:rsidP="00523D15">
      <w:pPr>
        <w:pStyle w:val="a3"/>
      </w:pPr>
    </w:p>
    <w:p w14:paraId="028357EC" w14:textId="77777777" w:rsidR="00965E98" w:rsidRPr="00523D15" w:rsidRDefault="00965E98" w:rsidP="00523D15">
      <w:pPr>
        <w:pStyle w:val="a3"/>
      </w:pPr>
    </w:p>
    <w:p w14:paraId="03D0A5D8" w14:textId="77777777" w:rsidR="00965E98" w:rsidRPr="00523D15" w:rsidRDefault="00965E98" w:rsidP="00523D15">
      <w:pPr>
        <w:pStyle w:val="a3"/>
      </w:pPr>
    </w:p>
    <w:p w14:paraId="76771048" w14:textId="77777777" w:rsidR="00965E98" w:rsidRPr="00523D15" w:rsidRDefault="00965E98" w:rsidP="00523D15">
      <w:pPr>
        <w:pStyle w:val="a3"/>
        <w:rPr>
          <w:cs/>
        </w:rPr>
      </w:pPr>
    </w:p>
    <w:p w14:paraId="50B88F8F" w14:textId="77777777" w:rsidR="00965E98" w:rsidRPr="00523D15" w:rsidRDefault="00965E98" w:rsidP="00523D15">
      <w:pPr>
        <w:pStyle w:val="a3"/>
      </w:pPr>
    </w:p>
    <w:sectPr w:rsidR="00965E98" w:rsidRPr="00523D15" w:rsidSect="00204DE2"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26"/>
    <w:rsid w:val="000145EC"/>
    <w:rsid w:val="000A63DE"/>
    <w:rsid w:val="000C39F3"/>
    <w:rsid w:val="00154B60"/>
    <w:rsid w:val="001F194D"/>
    <w:rsid w:val="00204DE2"/>
    <w:rsid w:val="002D4137"/>
    <w:rsid w:val="003346B2"/>
    <w:rsid w:val="00470108"/>
    <w:rsid w:val="004C67B5"/>
    <w:rsid w:val="0052395B"/>
    <w:rsid w:val="00523D15"/>
    <w:rsid w:val="00664B71"/>
    <w:rsid w:val="006674BD"/>
    <w:rsid w:val="006E6D2F"/>
    <w:rsid w:val="00722B40"/>
    <w:rsid w:val="00900FA4"/>
    <w:rsid w:val="00965E98"/>
    <w:rsid w:val="00A600AF"/>
    <w:rsid w:val="00B463C1"/>
    <w:rsid w:val="00B631D7"/>
    <w:rsid w:val="00B9066F"/>
    <w:rsid w:val="00BA6D35"/>
    <w:rsid w:val="00C07E69"/>
    <w:rsid w:val="00D42826"/>
    <w:rsid w:val="00D7141A"/>
    <w:rsid w:val="00DC366E"/>
    <w:rsid w:val="00E06AA3"/>
    <w:rsid w:val="00E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C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8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23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A23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8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23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A23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THAMP</dc:creator>
  <cp:lastModifiedBy>PKARN</cp:lastModifiedBy>
  <cp:revision>2</cp:revision>
  <cp:lastPrinted>2018-06-05T06:48:00Z</cp:lastPrinted>
  <dcterms:created xsi:type="dcterms:W3CDTF">2020-06-24T07:55:00Z</dcterms:created>
  <dcterms:modified xsi:type="dcterms:W3CDTF">2020-06-24T07:55:00Z</dcterms:modified>
</cp:coreProperties>
</file>